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71" w:rsidRPr="00FB0AFD" w:rsidRDefault="00DA6171" w:rsidP="00DA6171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 w:rsidRPr="00FB0AFD">
        <w:rPr>
          <w:rFonts w:ascii="仿宋_GB2312" w:eastAsia="仿宋_GB2312" w:hint="eastAsia"/>
          <w:sz w:val="30"/>
          <w:szCs w:val="30"/>
        </w:rPr>
        <w:t>关于调整“</w:t>
      </w:r>
      <w:r w:rsidR="002B57E7">
        <w:rPr>
          <w:rFonts w:ascii="仿宋_GB2312" w:eastAsia="仿宋_GB2312" w:hint="eastAsia"/>
          <w:sz w:val="30"/>
          <w:szCs w:val="30"/>
        </w:rPr>
        <w:t xml:space="preserve">           </w:t>
      </w:r>
      <w:r w:rsidRPr="00FB0AFD">
        <w:rPr>
          <w:rFonts w:ascii="仿宋_GB2312" w:eastAsia="仿宋_GB2312" w:hint="eastAsia"/>
          <w:sz w:val="30"/>
          <w:szCs w:val="30"/>
        </w:rPr>
        <w:t>”等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FB0AFD">
        <w:rPr>
          <w:rFonts w:ascii="仿宋_GB2312" w:eastAsia="仿宋_GB2312" w:hint="eastAsia"/>
          <w:sz w:val="30"/>
          <w:szCs w:val="30"/>
        </w:rPr>
        <w:t>项科研项目经费预算的通知</w:t>
      </w:r>
    </w:p>
    <w:p w:rsidR="00DA6171" w:rsidRPr="00FB0AFD" w:rsidRDefault="00DA6171" w:rsidP="00DA6171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DA6171" w:rsidRPr="00FB0AFD" w:rsidRDefault="00DA6171" w:rsidP="00DA6171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  <w:r w:rsidRPr="00FB0AFD">
        <w:rPr>
          <w:rFonts w:ascii="仿宋_GB2312" w:eastAsia="仿宋_GB2312" w:hint="eastAsia"/>
          <w:sz w:val="30"/>
          <w:szCs w:val="30"/>
        </w:rPr>
        <w:t>学校各部门、单位：</w:t>
      </w:r>
    </w:p>
    <w:p w:rsidR="00DA6171" w:rsidRPr="00FB0AFD" w:rsidRDefault="00DA6171" w:rsidP="00DA6171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FB0AFD">
        <w:rPr>
          <w:rFonts w:ascii="仿宋_GB2312" w:eastAsia="仿宋_GB2312" w:hint="eastAsia"/>
          <w:sz w:val="30"/>
          <w:szCs w:val="30"/>
        </w:rPr>
        <w:t>根据国家和湖南省相关科研经费管理文件的规定，经项目负责人申请，结合项目实施实际情况，同意将“</w:t>
      </w:r>
      <w:r w:rsidR="002B57E7">
        <w:rPr>
          <w:rFonts w:ascii="仿宋_GB2312" w:eastAsia="仿宋_GB2312" w:hint="eastAsia"/>
          <w:sz w:val="30"/>
          <w:szCs w:val="30"/>
        </w:rPr>
        <w:t xml:space="preserve">     </w:t>
      </w:r>
      <w:r w:rsidRPr="00FB0AFD">
        <w:rPr>
          <w:rFonts w:ascii="仿宋_GB2312" w:eastAsia="仿宋_GB2312" w:hint="eastAsia"/>
          <w:sz w:val="30"/>
          <w:szCs w:val="30"/>
        </w:rPr>
        <w:t>”等</w:t>
      </w:r>
      <w:r w:rsidR="002B57E7">
        <w:rPr>
          <w:rFonts w:ascii="仿宋_GB2312" w:eastAsia="仿宋_GB2312" w:hint="eastAsia"/>
          <w:sz w:val="30"/>
          <w:szCs w:val="30"/>
        </w:rPr>
        <w:t xml:space="preserve">   </w:t>
      </w:r>
      <w:r w:rsidRPr="00FB0AFD">
        <w:rPr>
          <w:rFonts w:ascii="仿宋_GB2312" w:eastAsia="仿宋_GB2312" w:hint="eastAsia"/>
          <w:sz w:val="30"/>
          <w:szCs w:val="30"/>
        </w:rPr>
        <w:t>项科研项目经费预算进行调整，经费预算调整详见表</w:t>
      </w:r>
      <w:r>
        <w:rPr>
          <w:rFonts w:ascii="仿宋_GB2312" w:eastAsia="仿宋_GB2312" w:hint="eastAsia"/>
          <w:sz w:val="30"/>
          <w:szCs w:val="30"/>
        </w:rPr>
        <w:t>1</w:t>
      </w:r>
      <w:r w:rsidRPr="00FB0AFD">
        <w:rPr>
          <w:rFonts w:ascii="仿宋_GB2312" w:eastAsia="仿宋_GB2312" w:hint="eastAsia"/>
          <w:sz w:val="30"/>
          <w:szCs w:val="30"/>
        </w:rPr>
        <w:t>-表</w:t>
      </w:r>
      <w:r w:rsidR="002B57E7">
        <w:rPr>
          <w:rFonts w:ascii="仿宋_GB2312" w:eastAsia="仿宋_GB2312" w:hint="eastAsia"/>
          <w:sz w:val="30"/>
          <w:szCs w:val="30"/>
        </w:rPr>
        <w:t xml:space="preserve">  </w:t>
      </w:r>
      <w:r w:rsidRPr="00FB0AFD">
        <w:rPr>
          <w:rFonts w:ascii="仿宋_GB2312" w:eastAsia="仿宋_GB2312" w:hint="eastAsia"/>
          <w:sz w:val="30"/>
          <w:szCs w:val="30"/>
        </w:rPr>
        <w:t>。</w:t>
      </w:r>
    </w:p>
    <w:p w:rsidR="00DA6171" w:rsidRPr="00FB0AFD" w:rsidRDefault="00DA6171" w:rsidP="00DA6171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DA6171" w:rsidRPr="00FB0AFD" w:rsidRDefault="00DA6171" w:rsidP="00DA6171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DA6171" w:rsidRPr="00FB0AFD" w:rsidRDefault="00DA6171" w:rsidP="00DA6171">
      <w:pPr>
        <w:spacing w:line="360" w:lineRule="auto"/>
        <w:ind w:right="300"/>
        <w:jc w:val="right"/>
        <w:rPr>
          <w:rFonts w:ascii="仿宋_GB2312" w:eastAsia="仿宋_GB2312"/>
          <w:sz w:val="30"/>
          <w:szCs w:val="30"/>
        </w:rPr>
      </w:pPr>
      <w:r w:rsidRPr="00FB0AFD">
        <w:rPr>
          <w:rFonts w:ascii="仿宋_GB2312" w:eastAsia="仿宋_GB2312" w:hint="eastAsia"/>
          <w:sz w:val="30"/>
          <w:szCs w:val="30"/>
        </w:rPr>
        <w:t xml:space="preserve">中南林业科技大学    </w:t>
      </w:r>
    </w:p>
    <w:p w:rsidR="00C86960" w:rsidRPr="002413B5" w:rsidRDefault="00DA6171" w:rsidP="00DA6171">
      <w:pPr>
        <w:spacing w:line="360" w:lineRule="auto"/>
        <w:jc w:val="left"/>
        <w:rPr>
          <w:rFonts w:ascii="仿宋_GB2312" w:eastAsia="仿宋_GB2312"/>
          <w:color w:val="000000"/>
          <w:sz w:val="30"/>
          <w:szCs w:val="30"/>
        </w:rPr>
      </w:pPr>
      <w:r w:rsidRPr="00FB0AFD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FB0AFD">
        <w:rPr>
          <w:rFonts w:ascii="仿宋_GB2312" w:eastAsia="仿宋_GB2312" w:hint="eastAsia"/>
          <w:sz w:val="30"/>
          <w:szCs w:val="30"/>
        </w:rPr>
        <w:t xml:space="preserve"> </w:t>
      </w:r>
      <w:r w:rsidR="00623F17">
        <w:rPr>
          <w:rFonts w:ascii="仿宋_GB2312" w:eastAsia="仿宋_GB2312" w:hint="eastAsia"/>
          <w:sz w:val="30"/>
          <w:szCs w:val="30"/>
        </w:rPr>
        <w:t xml:space="preserve"> </w:t>
      </w:r>
      <w:r w:rsidRPr="00FB0AFD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2</w:t>
      </w:r>
      <w:r w:rsidR="009F3FF3">
        <w:rPr>
          <w:rFonts w:ascii="仿宋_GB2312" w:eastAsia="仿宋_GB2312" w:hint="eastAsia"/>
          <w:sz w:val="30"/>
          <w:szCs w:val="30"/>
        </w:rPr>
        <w:t>1</w:t>
      </w:r>
      <w:r w:rsidRPr="00FB0AFD">
        <w:rPr>
          <w:rFonts w:ascii="仿宋_GB2312" w:eastAsia="仿宋_GB2312" w:hint="eastAsia"/>
          <w:sz w:val="30"/>
          <w:szCs w:val="30"/>
        </w:rPr>
        <w:t>年</w:t>
      </w:r>
      <w:r w:rsidR="009F3FF3">
        <w:rPr>
          <w:rFonts w:ascii="仿宋_GB2312" w:eastAsia="仿宋_GB2312" w:hint="eastAsia"/>
          <w:sz w:val="30"/>
          <w:szCs w:val="30"/>
        </w:rPr>
        <w:t>3</w:t>
      </w:r>
      <w:r w:rsidRPr="00FB0AFD">
        <w:rPr>
          <w:rFonts w:ascii="仿宋_GB2312" w:eastAsia="仿宋_GB2312" w:hint="eastAsia"/>
          <w:sz w:val="30"/>
          <w:szCs w:val="30"/>
        </w:rPr>
        <w:t>月</w:t>
      </w:r>
      <w:r w:rsidR="009F3FF3">
        <w:rPr>
          <w:rFonts w:ascii="仿宋_GB2312" w:eastAsia="仿宋_GB2312" w:hint="eastAsia"/>
          <w:sz w:val="30"/>
          <w:szCs w:val="30"/>
        </w:rPr>
        <w:t>29</w:t>
      </w:r>
      <w:r w:rsidRPr="00FB0AFD">
        <w:rPr>
          <w:rFonts w:ascii="仿宋_GB2312" w:eastAsia="仿宋_GB2312" w:hint="eastAsia"/>
          <w:sz w:val="30"/>
          <w:szCs w:val="30"/>
        </w:rPr>
        <w:t>日</w:t>
      </w:r>
    </w:p>
    <w:p w:rsidR="00B71223" w:rsidRDefault="00C86960" w:rsidP="002B57E7">
      <w:pPr>
        <w:spacing w:line="360" w:lineRule="auto"/>
        <w:jc w:val="left"/>
      </w:pPr>
      <w:r w:rsidRPr="002413B5">
        <w:rPr>
          <w:rFonts w:ascii="仿宋_GB2312" w:eastAsia="仿宋_GB2312"/>
          <w:color w:val="000000"/>
          <w:sz w:val="30"/>
          <w:szCs w:val="30"/>
        </w:rPr>
        <w:br w:type="page"/>
      </w:r>
    </w:p>
    <w:p w:rsidR="00E3224D" w:rsidRDefault="00E3224D" w:rsidP="00E3224D">
      <w:r w:rsidRPr="00F92150">
        <w:rPr>
          <w:rFonts w:ascii="仿宋_GB2312" w:eastAsia="仿宋_GB2312" w:hint="eastAsia"/>
          <w:color w:val="000000"/>
          <w:sz w:val="30"/>
          <w:szCs w:val="30"/>
        </w:rPr>
        <w:lastRenderedPageBreak/>
        <w:t>附表</w:t>
      </w:r>
      <w:r w:rsidR="000A77E3">
        <w:rPr>
          <w:rFonts w:ascii="仿宋_GB2312" w:eastAsia="仿宋_GB2312" w:hint="eastAsia"/>
          <w:color w:val="000000"/>
          <w:sz w:val="30"/>
          <w:szCs w:val="30"/>
        </w:rPr>
        <w:t>1</w:t>
      </w:r>
      <w:r w:rsidRPr="00F92150">
        <w:rPr>
          <w:rFonts w:ascii="仿宋_GB2312" w:eastAsia="仿宋_GB2312" w:hint="eastAsia"/>
          <w:color w:val="000000"/>
          <w:sz w:val="30"/>
          <w:szCs w:val="30"/>
        </w:rPr>
        <w:t>：</w:t>
      </w:r>
    </w:p>
    <w:tbl>
      <w:tblPr>
        <w:tblW w:w="850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591"/>
        <w:gridCol w:w="1803"/>
        <w:gridCol w:w="1803"/>
        <w:gridCol w:w="1661"/>
      </w:tblGrid>
      <w:tr w:rsidR="00E3224D" w:rsidTr="005A15C5">
        <w:trPr>
          <w:trHeight w:val="2290"/>
          <w:jc w:val="center"/>
        </w:trPr>
        <w:tc>
          <w:tcPr>
            <w:tcW w:w="8505" w:type="dxa"/>
            <w:gridSpan w:val="5"/>
            <w:vAlign w:val="center"/>
          </w:tcPr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项目名称：湖南省矿业绿色发展评价与政策优化研究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项目类别：湖南省社会科学成果评审委员会项目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项目合同编号及科研账本编号：</w:t>
            </w:r>
            <w:r w:rsidRPr="000A77E3">
              <w:rPr>
                <w:rFonts w:ascii="仿宋_GB2312" w:eastAsia="仿宋_GB2312" w:hAnsi="仿宋_GB2312" w:cs="仿宋_GB2312"/>
                <w:b/>
                <w:szCs w:val="21"/>
              </w:rPr>
              <w:t>XSP</w:t>
            </w: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20</w:t>
            </w:r>
            <w:r w:rsidRPr="000A77E3">
              <w:rPr>
                <w:rFonts w:ascii="仿宋_GB2312" w:eastAsia="仿宋_GB2312" w:hAnsi="仿宋_GB2312" w:cs="仿宋_GB2312"/>
                <w:b/>
                <w:szCs w:val="21"/>
              </w:rPr>
              <w:t>YBZ1</w:t>
            </w: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73，90202|65205008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(承担单位或协作单位)项目负责人：崔娜</w:t>
            </w:r>
          </w:p>
          <w:p w:rsidR="00E3224D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项目执行期：2020年1月13日至2022年12月31日</w:t>
            </w:r>
          </w:p>
        </w:tc>
      </w:tr>
      <w:tr w:rsidR="00E3224D" w:rsidTr="005A15C5">
        <w:trPr>
          <w:trHeight w:val="397"/>
          <w:jc w:val="center"/>
        </w:trPr>
        <w:tc>
          <w:tcPr>
            <w:tcW w:w="647" w:type="dxa"/>
            <w:vAlign w:val="center"/>
          </w:tcPr>
          <w:p w:rsidR="00E3224D" w:rsidRDefault="00E3224D" w:rsidP="002413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591" w:type="dxa"/>
            <w:vAlign w:val="center"/>
          </w:tcPr>
          <w:p w:rsidR="00E3224D" w:rsidRDefault="00E3224D" w:rsidP="002413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预算科目名称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（按合同任务书执行，以合同任务书为准）</w:t>
            </w:r>
          </w:p>
        </w:tc>
        <w:tc>
          <w:tcPr>
            <w:tcW w:w="1803" w:type="dxa"/>
            <w:vAlign w:val="center"/>
          </w:tcPr>
          <w:p w:rsidR="00E3224D" w:rsidRDefault="00E3224D" w:rsidP="002413B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合同任务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书预算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经费(万元)</w:t>
            </w:r>
          </w:p>
        </w:tc>
        <w:tc>
          <w:tcPr>
            <w:tcW w:w="1803" w:type="dxa"/>
            <w:vAlign w:val="center"/>
          </w:tcPr>
          <w:p w:rsidR="00E3224D" w:rsidRDefault="00E3224D" w:rsidP="002413B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调整额度</w:t>
            </w:r>
          </w:p>
          <w:p w:rsidR="00E3224D" w:rsidRDefault="00E3224D" w:rsidP="002413B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（+/-万元）</w:t>
            </w:r>
          </w:p>
        </w:tc>
        <w:tc>
          <w:tcPr>
            <w:tcW w:w="1661" w:type="dxa"/>
            <w:vAlign w:val="center"/>
          </w:tcPr>
          <w:p w:rsidR="00E3224D" w:rsidRDefault="00E3224D" w:rsidP="005A15C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调整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后预算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经费（万元）</w:t>
            </w:r>
          </w:p>
        </w:tc>
      </w:tr>
      <w:tr w:rsidR="000A77E3" w:rsidTr="004A7515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2413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资料费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0.40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-0.40</w:t>
            </w: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A15C5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2413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数据采集费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A15C5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2413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会议费/差旅费/国际合作与交流费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0.50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0.50</w:t>
            </w:r>
          </w:p>
        </w:tc>
      </w:tr>
      <w:tr w:rsidR="000A77E3" w:rsidTr="005A15C5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2413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设备费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+0.60</w:t>
            </w: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0.60</w:t>
            </w:r>
          </w:p>
        </w:tc>
      </w:tr>
      <w:tr w:rsidR="000A77E3" w:rsidTr="005A15C5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2413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专家咨询费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A15C5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2413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劳务费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0.20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-0.20</w:t>
            </w: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A15C5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2413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印刷出版费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0.50</w:t>
            </w:r>
          </w:p>
        </w:tc>
        <w:tc>
          <w:tcPr>
            <w:tcW w:w="1803" w:type="dxa"/>
            <w:vAlign w:val="center"/>
          </w:tcPr>
          <w:p w:rsidR="000A77E3" w:rsidRPr="001E28E9" w:rsidRDefault="000A77E3" w:rsidP="000A77E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0.50</w:t>
            </w:r>
          </w:p>
        </w:tc>
      </w:tr>
      <w:tr w:rsidR="000A77E3" w:rsidTr="005A15C5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2413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绩效费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0.30</w:t>
            </w:r>
          </w:p>
        </w:tc>
        <w:tc>
          <w:tcPr>
            <w:tcW w:w="1803" w:type="dxa"/>
            <w:vAlign w:val="center"/>
          </w:tcPr>
          <w:p w:rsidR="000A77E3" w:rsidRPr="001E28E9" w:rsidRDefault="000A77E3" w:rsidP="000A77E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0.30</w:t>
            </w:r>
          </w:p>
        </w:tc>
      </w:tr>
      <w:tr w:rsidR="000A77E3" w:rsidTr="005A15C5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2413B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  <w:tc>
          <w:tcPr>
            <w:tcW w:w="1803" w:type="dxa"/>
            <w:vAlign w:val="center"/>
          </w:tcPr>
          <w:p w:rsidR="000A77E3" w:rsidRPr="005A15C5" w:rsidRDefault="000A77E3" w:rsidP="000A77E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</w:tr>
    </w:tbl>
    <w:p w:rsidR="00E3224D" w:rsidRDefault="00E3224D" w:rsidP="00E3224D"/>
    <w:p w:rsidR="00E3224D" w:rsidRDefault="00E3224D" w:rsidP="00E3224D"/>
    <w:p w:rsidR="00E3224D" w:rsidRDefault="00E3224D" w:rsidP="00E3224D"/>
    <w:p w:rsidR="00E3224D" w:rsidRDefault="00E3224D" w:rsidP="00E3224D"/>
    <w:p w:rsidR="00E3224D" w:rsidRDefault="00E3224D" w:rsidP="00E3224D">
      <w:pPr>
        <w:rPr>
          <w:rFonts w:hint="eastAsia"/>
        </w:rPr>
      </w:pPr>
    </w:p>
    <w:p w:rsidR="000A77E3" w:rsidRDefault="000A77E3" w:rsidP="00E3224D">
      <w:pPr>
        <w:rPr>
          <w:rFonts w:hint="eastAsia"/>
        </w:rPr>
      </w:pPr>
    </w:p>
    <w:p w:rsidR="000A77E3" w:rsidRDefault="000A77E3" w:rsidP="000A77E3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0A77E3" w:rsidRDefault="000A77E3" w:rsidP="000A77E3">
      <w:r w:rsidRPr="00F92150">
        <w:rPr>
          <w:rFonts w:ascii="仿宋_GB2312" w:eastAsia="仿宋_GB2312" w:hint="eastAsia"/>
          <w:color w:val="000000"/>
          <w:sz w:val="30"/>
          <w:szCs w:val="30"/>
        </w:rPr>
        <w:lastRenderedPageBreak/>
        <w:t>附表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 w:rsidRPr="00F92150"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0A77E3" w:rsidRDefault="000A77E3" w:rsidP="00E3224D">
      <w:pPr>
        <w:rPr>
          <w:rFonts w:hint="eastAsia"/>
        </w:rPr>
      </w:pPr>
    </w:p>
    <w:tbl>
      <w:tblPr>
        <w:tblW w:w="850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591"/>
        <w:gridCol w:w="1803"/>
        <w:gridCol w:w="1803"/>
        <w:gridCol w:w="1661"/>
      </w:tblGrid>
      <w:tr w:rsidR="000A77E3" w:rsidTr="00581188">
        <w:trPr>
          <w:trHeight w:val="2290"/>
          <w:jc w:val="center"/>
        </w:trPr>
        <w:tc>
          <w:tcPr>
            <w:tcW w:w="8505" w:type="dxa"/>
            <w:gridSpan w:val="5"/>
            <w:vAlign w:val="center"/>
          </w:tcPr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项目名称：新常态下中国金属资源安全评价及管理政策研究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项目类别：湖南省社会科学基金项目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项目合同编号及科研账本编号：18YBQ136，90202|65195105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(承担单位或协作单位)项目负责人：崔娜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项目执行期：2018年12月11日至2021年12月30日</w:t>
            </w:r>
          </w:p>
        </w:tc>
      </w:tr>
      <w:tr w:rsidR="000A77E3" w:rsidTr="00581188">
        <w:trPr>
          <w:trHeight w:val="397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预算科目名称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（按合同任务书执行，以合同任务书为准）</w:t>
            </w:r>
          </w:p>
        </w:tc>
        <w:tc>
          <w:tcPr>
            <w:tcW w:w="1803" w:type="dxa"/>
            <w:vAlign w:val="center"/>
          </w:tcPr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合同任务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书预算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经费(万元)</w:t>
            </w:r>
          </w:p>
        </w:tc>
        <w:tc>
          <w:tcPr>
            <w:tcW w:w="1803" w:type="dxa"/>
            <w:vAlign w:val="center"/>
          </w:tcPr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调整额度</w:t>
            </w:r>
          </w:p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（+/-万元）</w:t>
            </w:r>
          </w:p>
        </w:tc>
        <w:tc>
          <w:tcPr>
            <w:tcW w:w="1661" w:type="dxa"/>
            <w:vAlign w:val="center"/>
          </w:tcPr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调整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后预算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经费（万元）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资料费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  <w:tc>
          <w:tcPr>
            <w:tcW w:w="1803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-0.4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数据采集费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  <w:tc>
          <w:tcPr>
            <w:tcW w:w="1803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会议费/差旅费/国际合作与交流费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0.40</w:t>
            </w:r>
          </w:p>
        </w:tc>
        <w:tc>
          <w:tcPr>
            <w:tcW w:w="1803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设备费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+0.40</w:t>
            </w: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专家咨询费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劳务费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0.20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-0.20</w:t>
            </w: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印刷出版费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0.60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-0.20</w:t>
            </w: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绩效费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0.50</w:t>
            </w:r>
          </w:p>
        </w:tc>
        <w:tc>
          <w:tcPr>
            <w:tcW w:w="1803" w:type="dxa"/>
            <w:vAlign w:val="center"/>
          </w:tcPr>
          <w:p w:rsidR="000A77E3" w:rsidRPr="001E28E9" w:rsidRDefault="000A77E3" w:rsidP="0058118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0.50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管理费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  <w:tc>
          <w:tcPr>
            <w:tcW w:w="1803" w:type="dxa"/>
            <w:vAlign w:val="center"/>
          </w:tcPr>
          <w:p w:rsidR="000A77E3" w:rsidRPr="005A15C5" w:rsidRDefault="000A77E3" w:rsidP="0058118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其他支出</w:t>
            </w:r>
          </w:p>
        </w:tc>
        <w:tc>
          <w:tcPr>
            <w:tcW w:w="1803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  <w:tc>
          <w:tcPr>
            <w:tcW w:w="1803" w:type="dxa"/>
            <w:vAlign w:val="center"/>
          </w:tcPr>
          <w:p w:rsidR="000A77E3" w:rsidRPr="005A15C5" w:rsidRDefault="000A77E3" w:rsidP="0058118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0A77E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</w:tr>
    </w:tbl>
    <w:p w:rsidR="000A77E3" w:rsidRDefault="000A77E3" w:rsidP="00E3224D">
      <w:pPr>
        <w:rPr>
          <w:rFonts w:hint="eastAsia"/>
        </w:rPr>
      </w:pPr>
    </w:p>
    <w:p w:rsidR="000A77E3" w:rsidRDefault="000A77E3" w:rsidP="00E3224D">
      <w:pPr>
        <w:rPr>
          <w:rFonts w:hint="eastAsia"/>
        </w:rPr>
      </w:pPr>
    </w:p>
    <w:p w:rsidR="000A77E3" w:rsidRDefault="000A77E3" w:rsidP="00E3224D">
      <w:pPr>
        <w:rPr>
          <w:rFonts w:hint="eastAsia"/>
        </w:rPr>
      </w:pPr>
    </w:p>
    <w:p w:rsidR="000A77E3" w:rsidRDefault="000A77E3" w:rsidP="00E3224D">
      <w:pPr>
        <w:rPr>
          <w:rFonts w:hint="eastAsia"/>
        </w:rPr>
      </w:pPr>
    </w:p>
    <w:p w:rsidR="000A77E3" w:rsidRDefault="000A77E3" w:rsidP="000A77E3">
      <w:r w:rsidRPr="00F92150">
        <w:rPr>
          <w:rFonts w:ascii="仿宋_GB2312" w:eastAsia="仿宋_GB2312" w:hint="eastAsia"/>
          <w:color w:val="000000"/>
          <w:sz w:val="30"/>
          <w:szCs w:val="30"/>
        </w:rPr>
        <w:lastRenderedPageBreak/>
        <w:t>附表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 w:rsidRPr="00F92150"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0A77E3" w:rsidRDefault="000A77E3" w:rsidP="000A77E3">
      <w:pPr>
        <w:rPr>
          <w:rFonts w:hint="eastAsia"/>
        </w:rPr>
      </w:pPr>
    </w:p>
    <w:tbl>
      <w:tblPr>
        <w:tblW w:w="850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591"/>
        <w:gridCol w:w="1803"/>
        <w:gridCol w:w="1803"/>
        <w:gridCol w:w="1661"/>
      </w:tblGrid>
      <w:tr w:rsidR="000A77E3" w:rsidTr="00581188">
        <w:trPr>
          <w:trHeight w:val="2290"/>
          <w:jc w:val="center"/>
        </w:trPr>
        <w:tc>
          <w:tcPr>
            <w:tcW w:w="8505" w:type="dxa"/>
            <w:gridSpan w:val="5"/>
            <w:vAlign w:val="center"/>
          </w:tcPr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项目名称：共建共治共享视阈下回收供应链体系构建研究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项目类别：湖南省哲学社会科学基金项目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项目合同编号及科研账本编号：18</w:t>
            </w:r>
            <w:r w:rsidRPr="000A77E3">
              <w:rPr>
                <w:rFonts w:ascii="仿宋_GB2312" w:eastAsia="仿宋_GB2312" w:hAnsi="仿宋_GB2312" w:cs="仿宋_GB2312"/>
                <w:b/>
                <w:szCs w:val="21"/>
              </w:rPr>
              <w:t>YBQ139</w:t>
            </w: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，90202-65195108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(承担单位或协作单位)项目负责人：王娟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项目执行期：2019.1.1-2021.12.31</w:t>
            </w:r>
          </w:p>
        </w:tc>
      </w:tr>
      <w:tr w:rsidR="000A77E3" w:rsidTr="00581188">
        <w:trPr>
          <w:trHeight w:val="397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预算科目名称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（按合同任务书执行，以合同任务书为准）</w:t>
            </w:r>
          </w:p>
        </w:tc>
        <w:tc>
          <w:tcPr>
            <w:tcW w:w="1803" w:type="dxa"/>
            <w:vAlign w:val="center"/>
          </w:tcPr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合同任务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书预算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经费(万元)</w:t>
            </w:r>
          </w:p>
        </w:tc>
        <w:tc>
          <w:tcPr>
            <w:tcW w:w="1803" w:type="dxa"/>
            <w:vAlign w:val="center"/>
          </w:tcPr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调整额度</w:t>
            </w:r>
          </w:p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（+/-万元）</w:t>
            </w:r>
          </w:p>
        </w:tc>
        <w:tc>
          <w:tcPr>
            <w:tcW w:w="1661" w:type="dxa"/>
            <w:vAlign w:val="center"/>
          </w:tcPr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调整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后预算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经费（万元）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资料费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0.08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-0.08</w:t>
            </w:r>
          </w:p>
        </w:tc>
        <w:tc>
          <w:tcPr>
            <w:tcW w:w="1661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数据采集费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0.09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-0.09</w:t>
            </w:r>
          </w:p>
        </w:tc>
        <w:tc>
          <w:tcPr>
            <w:tcW w:w="1661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会议费/差旅费/国际合作与交流费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0.25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0.25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设备费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591" w:type="dxa"/>
            <w:vAlign w:val="center"/>
          </w:tcPr>
          <w:p w:rsidR="000A77E3" w:rsidRPr="00A726C8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专家咨询费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0.14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0.14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591" w:type="dxa"/>
            <w:vAlign w:val="center"/>
          </w:tcPr>
          <w:p w:rsidR="000A77E3" w:rsidRPr="00A726C8" w:rsidRDefault="000A77E3" w:rsidP="00581188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劳务费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0.14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0.14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印刷出版费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0.60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+0.17</w:t>
            </w:r>
          </w:p>
        </w:tc>
        <w:tc>
          <w:tcPr>
            <w:tcW w:w="1661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0.77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绩效费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0.50</w:t>
            </w:r>
          </w:p>
        </w:tc>
        <w:tc>
          <w:tcPr>
            <w:tcW w:w="1803" w:type="dxa"/>
            <w:vAlign w:val="center"/>
          </w:tcPr>
          <w:p w:rsidR="000A77E3" w:rsidRPr="001E28E9" w:rsidRDefault="000A77E3" w:rsidP="000A77E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0.50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其他支出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  <w:tc>
          <w:tcPr>
            <w:tcW w:w="1803" w:type="dxa"/>
            <w:vAlign w:val="center"/>
          </w:tcPr>
          <w:p w:rsidR="000A77E3" w:rsidRPr="005A15C5" w:rsidRDefault="000A77E3" w:rsidP="000A77E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管理费</w:t>
            </w:r>
          </w:p>
        </w:tc>
        <w:tc>
          <w:tcPr>
            <w:tcW w:w="1803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  <w:tc>
          <w:tcPr>
            <w:tcW w:w="1803" w:type="dxa"/>
            <w:vAlign w:val="center"/>
          </w:tcPr>
          <w:p w:rsidR="000A77E3" w:rsidRPr="005A15C5" w:rsidRDefault="000A77E3" w:rsidP="000A77E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0A77E3" w:rsidRPr="00A726C8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A726C8"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</w:tr>
    </w:tbl>
    <w:p w:rsidR="000A77E3" w:rsidRDefault="000A77E3" w:rsidP="000A77E3"/>
    <w:p w:rsidR="000A77E3" w:rsidRDefault="000A77E3" w:rsidP="00E3224D">
      <w:pPr>
        <w:rPr>
          <w:rFonts w:hint="eastAsia"/>
        </w:rPr>
      </w:pPr>
    </w:p>
    <w:p w:rsidR="000A77E3" w:rsidRDefault="000A77E3" w:rsidP="00E3224D">
      <w:pPr>
        <w:rPr>
          <w:rFonts w:hint="eastAsia"/>
        </w:rPr>
      </w:pPr>
    </w:p>
    <w:p w:rsidR="000A77E3" w:rsidRDefault="000A77E3" w:rsidP="00E3224D">
      <w:pPr>
        <w:rPr>
          <w:rFonts w:hint="eastAsia"/>
        </w:rPr>
      </w:pPr>
    </w:p>
    <w:p w:rsidR="000A77E3" w:rsidRDefault="000A77E3" w:rsidP="000A77E3">
      <w:r w:rsidRPr="00F92150">
        <w:rPr>
          <w:rFonts w:ascii="仿宋_GB2312" w:eastAsia="仿宋_GB2312" w:hint="eastAsia"/>
          <w:color w:val="000000"/>
          <w:sz w:val="30"/>
          <w:szCs w:val="30"/>
        </w:rPr>
        <w:lastRenderedPageBreak/>
        <w:t>附表</w:t>
      </w:r>
      <w:r>
        <w:rPr>
          <w:rFonts w:ascii="仿宋_GB2312" w:eastAsia="仿宋_GB2312" w:hint="eastAsia"/>
          <w:color w:val="000000"/>
          <w:sz w:val="30"/>
          <w:szCs w:val="30"/>
        </w:rPr>
        <w:t>4</w:t>
      </w:r>
      <w:r w:rsidRPr="00F92150"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0A77E3" w:rsidRDefault="000A77E3" w:rsidP="000A77E3">
      <w:pPr>
        <w:rPr>
          <w:rFonts w:hint="eastAsia"/>
        </w:rPr>
      </w:pPr>
    </w:p>
    <w:tbl>
      <w:tblPr>
        <w:tblW w:w="850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591"/>
        <w:gridCol w:w="1803"/>
        <w:gridCol w:w="1803"/>
        <w:gridCol w:w="1661"/>
      </w:tblGrid>
      <w:tr w:rsidR="000A77E3" w:rsidTr="00581188">
        <w:trPr>
          <w:trHeight w:val="2290"/>
          <w:jc w:val="center"/>
        </w:trPr>
        <w:tc>
          <w:tcPr>
            <w:tcW w:w="8505" w:type="dxa"/>
            <w:gridSpan w:val="5"/>
            <w:vAlign w:val="center"/>
          </w:tcPr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项目名称：湖</w:t>
            </w:r>
            <w:proofErr w:type="gramStart"/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湘传统</w:t>
            </w:r>
            <w:proofErr w:type="gramEnd"/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聚落水适应性空间的图式语言及形成机理研究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项目类别：湖南省哲学社会科学基金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项目合同编号及科研账本编号：90202-65195089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(承担单位或协作单位)项目负责人：邱慧</w:t>
            </w:r>
          </w:p>
          <w:p w:rsidR="000A77E3" w:rsidRPr="000A77E3" w:rsidRDefault="000A77E3" w:rsidP="000A77E3">
            <w:pPr>
              <w:snapToGrid w:val="0"/>
              <w:spacing w:line="42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0A77E3">
              <w:rPr>
                <w:rFonts w:ascii="仿宋_GB2312" w:eastAsia="仿宋_GB2312" w:hAnsi="仿宋_GB2312" w:cs="仿宋_GB2312" w:hint="eastAsia"/>
                <w:b/>
                <w:szCs w:val="21"/>
              </w:rPr>
              <w:t>项目执行期：2019.01-2021.12</w:t>
            </w:r>
          </w:p>
        </w:tc>
      </w:tr>
      <w:tr w:rsidR="000A77E3" w:rsidTr="00581188">
        <w:trPr>
          <w:trHeight w:val="397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预算科目名称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（按合同任务书执行，以合同任务书为准）</w:t>
            </w:r>
          </w:p>
        </w:tc>
        <w:tc>
          <w:tcPr>
            <w:tcW w:w="1803" w:type="dxa"/>
            <w:vAlign w:val="center"/>
          </w:tcPr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合同任务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书预算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经费(万元)</w:t>
            </w:r>
          </w:p>
        </w:tc>
        <w:tc>
          <w:tcPr>
            <w:tcW w:w="1803" w:type="dxa"/>
            <w:vAlign w:val="center"/>
          </w:tcPr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调整额度</w:t>
            </w:r>
          </w:p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（+/-万元）</w:t>
            </w:r>
          </w:p>
        </w:tc>
        <w:tc>
          <w:tcPr>
            <w:tcW w:w="1661" w:type="dxa"/>
            <w:vAlign w:val="center"/>
          </w:tcPr>
          <w:p w:rsidR="000A77E3" w:rsidRDefault="000A77E3" w:rsidP="0058118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调整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后预算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经费（万元）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资料费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/>
                <w:sz w:val="24"/>
              </w:rPr>
              <w:t>-</w:t>
            </w: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 w:rsidRPr="008F1E83">
              <w:rPr>
                <w:rFonts w:ascii="仿宋_GB2312" w:eastAsia="仿宋_GB2312" w:hAnsi="仿宋_GB2312" w:cs="仿宋_GB2312"/>
                <w:sz w:val="24"/>
              </w:rPr>
              <w:t>.</w:t>
            </w: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8F1E83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1661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数据采集费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0.20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/>
                <w:sz w:val="24"/>
              </w:rPr>
              <w:t>-0.</w:t>
            </w: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8F1E83">
              <w:rPr>
                <w:rFonts w:ascii="仿宋_GB2312" w:eastAsia="仿宋_GB2312" w:hAnsi="仿宋_GB2312" w:cs="仿宋_GB2312"/>
                <w:sz w:val="24"/>
              </w:rPr>
              <w:t>0</w:t>
            </w:r>
          </w:p>
        </w:tc>
        <w:tc>
          <w:tcPr>
            <w:tcW w:w="1661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会议费/差旅费/国际合作与交流费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0.60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0.60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设备费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0.00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专家咨询费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0.20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0.20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劳务费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0.20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0.20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印刷出版费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+0.30</w:t>
            </w:r>
          </w:p>
        </w:tc>
        <w:tc>
          <w:tcPr>
            <w:tcW w:w="1661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0.40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绩效费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0.50</w:t>
            </w:r>
          </w:p>
        </w:tc>
        <w:tc>
          <w:tcPr>
            <w:tcW w:w="1803" w:type="dxa"/>
            <w:vAlign w:val="center"/>
          </w:tcPr>
          <w:p w:rsidR="000A77E3" w:rsidRPr="001E28E9" w:rsidRDefault="000A77E3" w:rsidP="000A77E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0.50</w:t>
            </w:r>
          </w:p>
        </w:tc>
      </w:tr>
      <w:tr w:rsidR="000A77E3" w:rsidTr="00581188">
        <w:trPr>
          <w:trHeight w:hRule="exact" w:val="851"/>
          <w:jc w:val="center"/>
        </w:trPr>
        <w:tc>
          <w:tcPr>
            <w:tcW w:w="647" w:type="dxa"/>
            <w:vAlign w:val="center"/>
          </w:tcPr>
          <w:p w:rsidR="000A77E3" w:rsidRDefault="000A77E3" w:rsidP="0058118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591" w:type="dxa"/>
            <w:vAlign w:val="center"/>
          </w:tcPr>
          <w:p w:rsidR="000A77E3" w:rsidRDefault="000A77E3" w:rsidP="0058118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管理费</w:t>
            </w:r>
          </w:p>
        </w:tc>
        <w:tc>
          <w:tcPr>
            <w:tcW w:w="1803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  <w:tc>
          <w:tcPr>
            <w:tcW w:w="1803" w:type="dxa"/>
            <w:vAlign w:val="center"/>
          </w:tcPr>
          <w:p w:rsidR="000A77E3" w:rsidRPr="005A15C5" w:rsidRDefault="000A77E3" w:rsidP="000A77E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0A77E3" w:rsidRPr="008F1E83" w:rsidRDefault="000A77E3" w:rsidP="000A77E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F1E83">
              <w:rPr>
                <w:rFonts w:ascii="仿宋_GB2312" w:eastAsia="仿宋_GB2312" w:hAnsi="仿宋_GB2312" w:cs="仿宋_GB2312" w:hint="eastAsia"/>
                <w:sz w:val="24"/>
              </w:rPr>
              <w:t>0.10</w:t>
            </w:r>
          </w:p>
        </w:tc>
      </w:tr>
    </w:tbl>
    <w:p w:rsidR="000A77E3" w:rsidRDefault="000A77E3" w:rsidP="00E3224D"/>
    <w:sectPr w:rsidR="000A77E3" w:rsidSect="00131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0B" w:rsidRDefault="00DD6D0B" w:rsidP="001313AA">
      <w:r>
        <w:separator/>
      </w:r>
    </w:p>
  </w:endnote>
  <w:endnote w:type="continuationSeparator" w:id="0">
    <w:p w:rsidR="00DD6D0B" w:rsidRDefault="00DD6D0B" w:rsidP="0013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0B" w:rsidRDefault="00DD6D0B" w:rsidP="001313AA">
      <w:r>
        <w:separator/>
      </w:r>
    </w:p>
  </w:footnote>
  <w:footnote w:type="continuationSeparator" w:id="0">
    <w:p w:rsidR="00DD6D0B" w:rsidRDefault="00DD6D0B" w:rsidP="00131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6A6"/>
    <w:rsid w:val="00017728"/>
    <w:rsid w:val="00020A73"/>
    <w:rsid w:val="00027C9B"/>
    <w:rsid w:val="000359EB"/>
    <w:rsid w:val="00037723"/>
    <w:rsid w:val="00053E5D"/>
    <w:rsid w:val="00057C2A"/>
    <w:rsid w:val="00065316"/>
    <w:rsid w:val="00073B40"/>
    <w:rsid w:val="00076047"/>
    <w:rsid w:val="000A77E3"/>
    <w:rsid w:val="000F2443"/>
    <w:rsid w:val="000F7244"/>
    <w:rsid w:val="00115678"/>
    <w:rsid w:val="00122FAA"/>
    <w:rsid w:val="0012532A"/>
    <w:rsid w:val="001313AA"/>
    <w:rsid w:val="00141EE9"/>
    <w:rsid w:val="00143C4C"/>
    <w:rsid w:val="00160011"/>
    <w:rsid w:val="001730D2"/>
    <w:rsid w:val="001866CA"/>
    <w:rsid w:val="001971F5"/>
    <w:rsid w:val="001A29BC"/>
    <w:rsid w:val="001A5C66"/>
    <w:rsid w:val="001B6B6F"/>
    <w:rsid w:val="001B6CB0"/>
    <w:rsid w:val="001C7662"/>
    <w:rsid w:val="001E11D0"/>
    <w:rsid w:val="001E4712"/>
    <w:rsid w:val="001F11FC"/>
    <w:rsid w:val="00205B82"/>
    <w:rsid w:val="00206026"/>
    <w:rsid w:val="00211CA9"/>
    <w:rsid w:val="002413B5"/>
    <w:rsid w:val="00250283"/>
    <w:rsid w:val="0025131E"/>
    <w:rsid w:val="00255008"/>
    <w:rsid w:val="002556ED"/>
    <w:rsid w:val="0025686E"/>
    <w:rsid w:val="00271BE1"/>
    <w:rsid w:val="00276BE0"/>
    <w:rsid w:val="0028237E"/>
    <w:rsid w:val="00284FC7"/>
    <w:rsid w:val="00293C3A"/>
    <w:rsid w:val="002A0D3C"/>
    <w:rsid w:val="002A3E6F"/>
    <w:rsid w:val="002B02F8"/>
    <w:rsid w:val="002B3FFC"/>
    <w:rsid w:val="002B57E7"/>
    <w:rsid w:val="002E6264"/>
    <w:rsid w:val="00302187"/>
    <w:rsid w:val="0032144F"/>
    <w:rsid w:val="00336B59"/>
    <w:rsid w:val="003520DD"/>
    <w:rsid w:val="00354EB5"/>
    <w:rsid w:val="003610DE"/>
    <w:rsid w:val="00364434"/>
    <w:rsid w:val="00375599"/>
    <w:rsid w:val="0038777A"/>
    <w:rsid w:val="003A7BF0"/>
    <w:rsid w:val="003D3452"/>
    <w:rsid w:val="003E6E8C"/>
    <w:rsid w:val="003F11AE"/>
    <w:rsid w:val="0043495A"/>
    <w:rsid w:val="00455388"/>
    <w:rsid w:val="00457402"/>
    <w:rsid w:val="00504F21"/>
    <w:rsid w:val="00510ED5"/>
    <w:rsid w:val="00520F60"/>
    <w:rsid w:val="0052350F"/>
    <w:rsid w:val="00537BC0"/>
    <w:rsid w:val="00563C53"/>
    <w:rsid w:val="005646A6"/>
    <w:rsid w:val="00586FE6"/>
    <w:rsid w:val="00587B92"/>
    <w:rsid w:val="005A15C5"/>
    <w:rsid w:val="005A3203"/>
    <w:rsid w:val="005C400F"/>
    <w:rsid w:val="005C66A8"/>
    <w:rsid w:val="005D54C0"/>
    <w:rsid w:val="005E2355"/>
    <w:rsid w:val="005E6F79"/>
    <w:rsid w:val="005F5354"/>
    <w:rsid w:val="006003BD"/>
    <w:rsid w:val="006203E0"/>
    <w:rsid w:val="00623F17"/>
    <w:rsid w:val="006307A9"/>
    <w:rsid w:val="006355F9"/>
    <w:rsid w:val="006437C9"/>
    <w:rsid w:val="006515AF"/>
    <w:rsid w:val="00655104"/>
    <w:rsid w:val="00694ACF"/>
    <w:rsid w:val="006C652E"/>
    <w:rsid w:val="007037FC"/>
    <w:rsid w:val="00713711"/>
    <w:rsid w:val="00721009"/>
    <w:rsid w:val="007257B4"/>
    <w:rsid w:val="007350AA"/>
    <w:rsid w:val="0073739A"/>
    <w:rsid w:val="00775048"/>
    <w:rsid w:val="00776CF6"/>
    <w:rsid w:val="00796611"/>
    <w:rsid w:val="007A01B0"/>
    <w:rsid w:val="007B7DE3"/>
    <w:rsid w:val="007C2FA1"/>
    <w:rsid w:val="00815C07"/>
    <w:rsid w:val="0083788D"/>
    <w:rsid w:val="00841BE6"/>
    <w:rsid w:val="00842E9D"/>
    <w:rsid w:val="0084311E"/>
    <w:rsid w:val="008566EE"/>
    <w:rsid w:val="0085745E"/>
    <w:rsid w:val="00863BFE"/>
    <w:rsid w:val="0088249E"/>
    <w:rsid w:val="00894A81"/>
    <w:rsid w:val="008C0DEE"/>
    <w:rsid w:val="008C1629"/>
    <w:rsid w:val="008D0A4D"/>
    <w:rsid w:val="008E1AD3"/>
    <w:rsid w:val="008F0AD1"/>
    <w:rsid w:val="008F2AF9"/>
    <w:rsid w:val="00906017"/>
    <w:rsid w:val="00910FC9"/>
    <w:rsid w:val="00917DFB"/>
    <w:rsid w:val="009268B2"/>
    <w:rsid w:val="00926CC9"/>
    <w:rsid w:val="00952E52"/>
    <w:rsid w:val="00975EAD"/>
    <w:rsid w:val="00982823"/>
    <w:rsid w:val="0099174C"/>
    <w:rsid w:val="009D4A6B"/>
    <w:rsid w:val="009E3870"/>
    <w:rsid w:val="009F3FF3"/>
    <w:rsid w:val="00A023EE"/>
    <w:rsid w:val="00A055D7"/>
    <w:rsid w:val="00A1445B"/>
    <w:rsid w:val="00A14C88"/>
    <w:rsid w:val="00A23926"/>
    <w:rsid w:val="00A25BFE"/>
    <w:rsid w:val="00A554E4"/>
    <w:rsid w:val="00A82E4C"/>
    <w:rsid w:val="00A86AE5"/>
    <w:rsid w:val="00A874D3"/>
    <w:rsid w:val="00A9054D"/>
    <w:rsid w:val="00AA3619"/>
    <w:rsid w:val="00AA53CA"/>
    <w:rsid w:val="00AE67B8"/>
    <w:rsid w:val="00B00CE8"/>
    <w:rsid w:val="00B05F90"/>
    <w:rsid w:val="00B1068E"/>
    <w:rsid w:val="00B10B7E"/>
    <w:rsid w:val="00B44DCE"/>
    <w:rsid w:val="00B45380"/>
    <w:rsid w:val="00B62911"/>
    <w:rsid w:val="00B71223"/>
    <w:rsid w:val="00BA0448"/>
    <w:rsid w:val="00BC3D03"/>
    <w:rsid w:val="00BE0BE1"/>
    <w:rsid w:val="00BF545F"/>
    <w:rsid w:val="00BF6A04"/>
    <w:rsid w:val="00C01C70"/>
    <w:rsid w:val="00C16767"/>
    <w:rsid w:val="00C22CAF"/>
    <w:rsid w:val="00C4046C"/>
    <w:rsid w:val="00C441C8"/>
    <w:rsid w:val="00C53218"/>
    <w:rsid w:val="00C66FDD"/>
    <w:rsid w:val="00C85F69"/>
    <w:rsid w:val="00C86960"/>
    <w:rsid w:val="00CB0C54"/>
    <w:rsid w:val="00CB35CA"/>
    <w:rsid w:val="00CB64AC"/>
    <w:rsid w:val="00CF4EA2"/>
    <w:rsid w:val="00CF62EA"/>
    <w:rsid w:val="00D03248"/>
    <w:rsid w:val="00D2758C"/>
    <w:rsid w:val="00D310D4"/>
    <w:rsid w:val="00D327B2"/>
    <w:rsid w:val="00D5594C"/>
    <w:rsid w:val="00D7217F"/>
    <w:rsid w:val="00D7483E"/>
    <w:rsid w:val="00D85D3C"/>
    <w:rsid w:val="00D952A8"/>
    <w:rsid w:val="00D97B18"/>
    <w:rsid w:val="00DA1FCA"/>
    <w:rsid w:val="00DA2543"/>
    <w:rsid w:val="00DA6171"/>
    <w:rsid w:val="00DC5868"/>
    <w:rsid w:val="00DD6D0B"/>
    <w:rsid w:val="00DE707F"/>
    <w:rsid w:val="00DF21FA"/>
    <w:rsid w:val="00DF3ABB"/>
    <w:rsid w:val="00E06A9B"/>
    <w:rsid w:val="00E2089E"/>
    <w:rsid w:val="00E21343"/>
    <w:rsid w:val="00E22D25"/>
    <w:rsid w:val="00E266A9"/>
    <w:rsid w:val="00E3224D"/>
    <w:rsid w:val="00E41E29"/>
    <w:rsid w:val="00E4213A"/>
    <w:rsid w:val="00E457C3"/>
    <w:rsid w:val="00E54405"/>
    <w:rsid w:val="00E62E6D"/>
    <w:rsid w:val="00E70F8C"/>
    <w:rsid w:val="00E7375D"/>
    <w:rsid w:val="00E84912"/>
    <w:rsid w:val="00E872AE"/>
    <w:rsid w:val="00E957E8"/>
    <w:rsid w:val="00E95E88"/>
    <w:rsid w:val="00EC3FC3"/>
    <w:rsid w:val="00ED34CD"/>
    <w:rsid w:val="00EE5E2F"/>
    <w:rsid w:val="00EE757E"/>
    <w:rsid w:val="00EE7FFD"/>
    <w:rsid w:val="00EF13B9"/>
    <w:rsid w:val="00F005FD"/>
    <w:rsid w:val="00F033ED"/>
    <w:rsid w:val="00F11FA3"/>
    <w:rsid w:val="00F15FA7"/>
    <w:rsid w:val="00F22D3D"/>
    <w:rsid w:val="00F24C52"/>
    <w:rsid w:val="00F43A03"/>
    <w:rsid w:val="00F51120"/>
    <w:rsid w:val="00F80797"/>
    <w:rsid w:val="00F843C9"/>
    <w:rsid w:val="00F907D9"/>
    <w:rsid w:val="00F92150"/>
    <w:rsid w:val="00FA0397"/>
    <w:rsid w:val="00FB7FAF"/>
    <w:rsid w:val="00FD12C2"/>
    <w:rsid w:val="00FD45CC"/>
    <w:rsid w:val="00FF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1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1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313AA"/>
    <w:rPr>
      <w:kern w:val="2"/>
      <w:sz w:val="18"/>
      <w:szCs w:val="18"/>
    </w:rPr>
  </w:style>
  <w:style w:type="paragraph" w:styleId="a4">
    <w:name w:val="footer"/>
    <w:basedOn w:val="a"/>
    <w:link w:val="Char0"/>
    <w:rsid w:val="00131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313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277</Words>
  <Characters>1582</Characters>
  <Application>Microsoft Office Word</Application>
  <DocSecurity>0</DocSecurity>
  <Lines>13</Lines>
  <Paragraphs>3</Paragraphs>
  <ScaleCrop>false</ScaleCrop>
  <Company>WWW.YlmF.CoM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</cp:lastModifiedBy>
  <cp:revision>6</cp:revision>
  <dcterms:created xsi:type="dcterms:W3CDTF">2020-10-10T08:28:00Z</dcterms:created>
  <dcterms:modified xsi:type="dcterms:W3CDTF">2021-03-29T03:19:00Z</dcterms:modified>
</cp:coreProperties>
</file>